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0796E" w14:textId="77777777" w:rsidR="00E1755F" w:rsidRPr="00E1755F" w:rsidRDefault="00E1755F" w:rsidP="00E1755F">
      <w:r w:rsidRPr="00E1755F">
        <w:t xml:space="preserve">In America alone, 54,000 people have been diagnosed with oral cancer in 2019, and it has killed 9,750 people. </w:t>
      </w:r>
    </w:p>
    <w:p w14:paraId="49E59733" w14:textId="26560B22" w:rsidR="00E1755F" w:rsidRDefault="00E1755F"/>
    <w:p w14:paraId="4DF5CE20" w14:textId="23DFDDF2" w:rsidR="009550B3" w:rsidRDefault="009550B3">
      <w:r>
        <w:t>2019 stats</w:t>
      </w:r>
    </w:p>
    <w:p w14:paraId="5E5243E9" w14:textId="07049802" w:rsidR="009550B3" w:rsidRDefault="009550B3">
      <w:r>
        <w:tab/>
        <w:t xml:space="preserve">5300 of 220400 cancer cases </w:t>
      </w:r>
    </w:p>
    <w:p w14:paraId="56482DB6" w14:textId="2CFA3928" w:rsidR="009550B3" w:rsidRDefault="009550B3">
      <w:r>
        <w:tab/>
        <w:t>1450 of 82 100 cancer deaths</w:t>
      </w:r>
    </w:p>
    <w:p w14:paraId="166F8548" w14:textId="48D286DE" w:rsidR="009550B3" w:rsidRDefault="009550B3">
      <w:hyperlink r:id="rId5" w:history="1">
        <w:r w:rsidRPr="004E0FC5">
          <w:rPr>
            <w:rStyle w:val="Hyperlink"/>
          </w:rPr>
          <w:t>https://www.cancer.ca/en</w:t>
        </w:r>
        <w:r w:rsidRPr="004E0FC5">
          <w:rPr>
            <w:rStyle w:val="Hyperlink"/>
          </w:rPr>
          <w:t>/</w:t>
        </w:r>
        <w:r w:rsidRPr="004E0FC5">
          <w:rPr>
            <w:rStyle w:val="Hyperlink"/>
          </w:rPr>
          <w:t>cancer-information/cancer-101/canadian-cancer-statistics/past-editions-canadian-cancer-statistics/</w:t>
        </w:r>
      </w:hyperlink>
    </w:p>
    <w:p w14:paraId="4ACD1668" w14:textId="77777777" w:rsidR="009550B3" w:rsidRDefault="009550B3"/>
    <w:p w14:paraId="6ED58483" w14:textId="77777777" w:rsidR="009550B3" w:rsidRDefault="009550B3"/>
    <w:p w14:paraId="726B5313" w14:textId="77777777" w:rsidR="00DF0F10" w:rsidRPr="00DF0F10" w:rsidRDefault="00DF0F10" w:rsidP="00DF0F10">
      <w:pPr>
        <w:rPr>
          <w:b/>
          <w:bCs/>
        </w:rPr>
      </w:pPr>
      <w:r w:rsidRPr="00DF0F10">
        <w:rPr>
          <w:b/>
          <w:bCs/>
        </w:rPr>
        <w:t>Common myths about oral cancer</w:t>
      </w:r>
    </w:p>
    <w:p w14:paraId="1A5EE5BC" w14:textId="77777777" w:rsidR="00DF0F10" w:rsidRPr="00DF0F10" w:rsidRDefault="00DF0F10" w:rsidP="00DF0F10">
      <w:r w:rsidRPr="00DF0F10">
        <w:t>There are still many myths about oral cancer. Some of the most common are:</w:t>
      </w:r>
    </w:p>
    <w:p w14:paraId="45A00B14" w14:textId="77777777" w:rsidR="00DF0F10" w:rsidRPr="00DF0F10" w:rsidRDefault="00DF0F10" w:rsidP="00DF0F10">
      <w:pPr>
        <w:numPr>
          <w:ilvl w:val="0"/>
          <w:numId w:val="1"/>
        </w:numPr>
      </w:pPr>
      <w:r w:rsidRPr="00DF0F10">
        <w:t xml:space="preserve">only people who smoke or who drink a lot of </w:t>
      </w:r>
      <w:proofErr w:type="gramStart"/>
      <w:r w:rsidRPr="00DF0F10">
        <w:t>alcohol</w:t>
      </w:r>
      <w:proofErr w:type="gramEnd"/>
      <w:r w:rsidRPr="00DF0F10">
        <w:t xml:space="preserve"> or both are at risk of developing oral cancer </w:t>
      </w:r>
    </w:p>
    <w:p w14:paraId="27D5D76F" w14:textId="77777777" w:rsidR="00DF0F10" w:rsidRPr="00DF0F10" w:rsidRDefault="00DF0F10" w:rsidP="00DF0F10">
      <w:pPr>
        <w:numPr>
          <w:ilvl w:val="1"/>
          <w:numId w:val="1"/>
        </w:numPr>
      </w:pPr>
      <w:r w:rsidRPr="00DF0F10">
        <w:t>There is a higher risk for people who smoke and/or drink a lot of alcohol. This risk is even higher if you do both. However, about 25% of oral cancers occur in people who don't smoke or drink alcohol.</w:t>
      </w:r>
    </w:p>
    <w:p w14:paraId="51B676A5" w14:textId="77777777" w:rsidR="00DF0F10" w:rsidRPr="00DF0F10" w:rsidRDefault="00DF0F10" w:rsidP="00DF0F10">
      <w:pPr>
        <w:numPr>
          <w:ilvl w:val="0"/>
          <w:numId w:val="1"/>
        </w:numPr>
      </w:pPr>
      <w:r w:rsidRPr="00DF0F10">
        <w:t>only older adults should get screened for oral cancer </w:t>
      </w:r>
    </w:p>
    <w:p w14:paraId="5FF2700E" w14:textId="77777777" w:rsidR="00DF0F10" w:rsidRPr="00DF0F10" w:rsidRDefault="00DF0F10" w:rsidP="00DF0F10">
      <w:pPr>
        <w:numPr>
          <w:ilvl w:val="1"/>
          <w:numId w:val="1"/>
        </w:numPr>
      </w:pPr>
      <w:r w:rsidRPr="00DF0F10">
        <w:t>Oral cancer can develop at any age. Incidence of oral cancer rises steeply at age 45 and peaks at 60 years of age.</w:t>
      </w:r>
    </w:p>
    <w:p w14:paraId="7A485DDE" w14:textId="2156341A" w:rsidR="00DF0F10" w:rsidRDefault="00DF0F10"/>
    <w:p w14:paraId="03199427" w14:textId="411310F0" w:rsidR="00DF0F10" w:rsidRDefault="00DF0F10">
      <w:r>
        <w:t>Screening for oral cancer (examination/inspection)</w:t>
      </w:r>
    </w:p>
    <w:p w14:paraId="2ABF3F41" w14:textId="77777777" w:rsidR="00DF0F10" w:rsidRDefault="00DF0F10"/>
    <w:p w14:paraId="4C6B98B3" w14:textId="137DA035" w:rsidR="00582853" w:rsidRDefault="00582853">
      <w:r>
        <w:rPr>
          <w:noProof/>
        </w:rPr>
        <w:drawing>
          <wp:inline distT="0" distB="0" distL="0" distR="0" wp14:anchorId="7977C241" wp14:editId="14EC8132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BCA3" w14:textId="3DC66BF2" w:rsidR="00DF0F10" w:rsidRDefault="00DF0F10">
      <w:r>
        <w:t>Screening could lead to additional tests, can’t differentiate between regular sores and cancerous lesions. Will require a biopsy</w:t>
      </w:r>
    </w:p>
    <w:p w14:paraId="00280B38" w14:textId="1B4310D4" w:rsidR="00DF0F10" w:rsidRDefault="00DF0F10"/>
    <w:p w14:paraId="76E9524E" w14:textId="073859FC" w:rsidR="00DF0F10" w:rsidRDefault="00DF0F10">
      <w:r>
        <w:lastRenderedPageBreak/>
        <w:t>Cannot detect all mouth cancers</w:t>
      </w:r>
      <w:r w:rsidR="0000703C">
        <w:t>. Small or precancerous lesions can go undetected.</w:t>
      </w:r>
    </w:p>
    <w:p w14:paraId="17E0C4AF" w14:textId="24E62087" w:rsidR="0000703C" w:rsidRDefault="0000703C"/>
    <w:p w14:paraId="2B7AA24D" w14:textId="0157C52B" w:rsidR="0000703C" w:rsidRDefault="0000703C">
      <w:r>
        <w:t xml:space="preserve">“Oral cancer screening hasn’t been proved to save lives” </w:t>
      </w:r>
      <w:r w:rsidR="002A4F22">
        <w:t>–</w:t>
      </w:r>
      <w:r>
        <w:t xml:space="preserve"> </w:t>
      </w:r>
      <w:r w:rsidR="002A4F22">
        <w:t>no evidence that routine oral examinations have reduced the number of deaths caused by oral cancer.</w:t>
      </w:r>
    </w:p>
    <w:p w14:paraId="37F4A3A8" w14:textId="75C7F76E" w:rsidR="00582853" w:rsidRDefault="00582853">
      <w:r>
        <w:rPr>
          <w:noProof/>
        </w:rPr>
        <w:drawing>
          <wp:inline distT="0" distB="0" distL="0" distR="0" wp14:anchorId="638414DB" wp14:editId="62125EB4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2136" w14:textId="3D45834A" w:rsidR="00582853" w:rsidRDefault="00582853">
      <w:r>
        <w:rPr>
          <w:noProof/>
        </w:rPr>
        <w:drawing>
          <wp:inline distT="0" distB="0" distL="0" distR="0" wp14:anchorId="511523E7" wp14:editId="292CF87C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8A58" w14:textId="0E3341BF" w:rsidR="00582853" w:rsidRDefault="00582853">
      <w:r>
        <w:rPr>
          <w:noProof/>
        </w:rPr>
        <w:lastRenderedPageBreak/>
        <w:drawing>
          <wp:inline distT="0" distB="0" distL="0" distR="0" wp14:anchorId="0ED99E76" wp14:editId="0C9A1563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FA80" w14:textId="25C7485B" w:rsidR="00582853" w:rsidRDefault="00582853">
      <w:r>
        <w:rPr>
          <w:noProof/>
        </w:rPr>
        <w:drawing>
          <wp:inline distT="0" distB="0" distL="0" distR="0" wp14:anchorId="4FC97AA1" wp14:editId="6102EE9D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923D" w14:textId="610A1D6D" w:rsidR="007F68E7" w:rsidRDefault="007F68E7"/>
    <w:p w14:paraId="5C17D4AF" w14:textId="55597D89" w:rsidR="007F68E7" w:rsidRDefault="007F68E7">
      <w:r>
        <w:t>The hope with OCT is that it will make screening more accurate because it is based on a mathematical model</w:t>
      </w:r>
    </w:p>
    <w:p w14:paraId="44604448" w14:textId="133AA269" w:rsidR="00582853" w:rsidRDefault="00582853">
      <w:r>
        <w:rPr>
          <w:noProof/>
        </w:rPr>
        <w:lastRenderedPageBreak/>
        <w:drawing>
          <wp:inline distT="0" distB="0" distL="0" distR="0" wp14:anchorId="5F7DDE7C" wp14:editId="7282E171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853">
        <w:rPr>
          <w:noProof/>
        </w:rPr>
        <w:drawing>
          <wp:inline distT="0" distB="0" distL="0" distR="0" wp14:anchorId="4B755383" wp14:editId="42064F16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8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C6798C"/>
    <w:multiLevelType w:val="multilevel"/>
    <w:tmpl w:val="95E60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55F"/>
    <w:rsid w:val="0000703C"/>
    <w:rsid w:val="001D4E77"/>
    <w:rsid w:val="002A4F22"/>
    <w:rsid w:val="00582853"/>
    <w:rsid w:val="00664656"/>
    <w:rsid w:val="007F68E7"/>
    <w:rsid w:val="009550B3"/>
    <w:rsid w:val="00B31ABB"/>
    <w:rsid w:val="00DF0F10"/>
    <w:rsid w:val="00E17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A0B81C"/>
  <w15:chartTrackingRefBased/>
  <w15:docId w15:val="{D60C7EF2-D5B9-C148-9B53-7B50B87BD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50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50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D4E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4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hyperlink" Target="https://www.cancer.ca/en/cancer-information/cancer-101/canadian-cancer-statistics/past-editions-canadian-cancer-statistics/" TargetMode="External"/><Relationship Id="rId10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Matthew Hung</dc:creator>
  <cp:keywords/>
  <dc:description/>
  <cp:lastModifiedBy>Anton Matthew Hung</cp:lastModifiedBy>
  <cp:revision>5</cp:revision>
  <dcterms:created xsi:type="dcterms:W3CDTF">2021-09-19T19:54:00Z</dcterms:created>
  <dcterms:modified xsi:type="dcterms:W3CDTF">2021-09-21T01:21:00Z</dcterms:modified>
</cp:coreProperties>
</file>